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0DE" w:rsidRPr="00632D44" w:rsidRDefault="00632D44" w:rsidP="00632D44">
      <w:pPr>
        <w:tabs>
          <w:tab w:val="left" w:pos="8789"/>
        </w:tabs>
        <w:rPr>
          <w:lang w:val="kk-KZ"/>
        </w:rPr>
      </w:pPr>
      <w:r w:rsidRPr="00632D44">
        <w:rPr>
          <w:lang w:val="kk-KZ"/>
        </w:rPr>
        <w:t xml:space="preserve">ОРБ </w:t>
      </w:r>
      <w:r w:rsidRPr="00632D44">
        <w:rPr>
          <w:lang w:val="kk-KZ"/>
        </w:rPr>
        <w:tab/>
        <w:t>Рубежный контроль 2</w:t>
      </w:r>
    </w:p>
    <w:p w:rsidR="00802F73" w:rsidRDefault="00802F73" w:rsidP="004230DE">
      <w:pPr>
        <w:tabs>
          <w:tab w:val="left" w:pos="426"/>
        </w:tabs>
        <w:jc w:val="both"/>
        <w:rPr>
          <w:lang w:val="kk-KZ"/>
        </w:rPr>
      </w:pPr>
    </w:p>
    <w:p w:rsidR="00BB3E4A" w:rsidRPr="00632D44" w:rsidRDefault="006D6E3D" w:rsidP="004230DE">
      <w:pPr>
        <w:tabs>
          <w:tab w:val="left" w:pos="426"/>
        </w:tabs>
        <w:jc w:val="both"/>
        <w:rPr>
          <w:lang w:val="kk-KZ"/>
        </w:rPr>
      </w:pPr>
      <w:r w:rsidRPr="00632D44">
        <w:rPr>
          <w:lang w:val="kk-KZ"/>
        </w:rPr>
        <w:t xml:space="preserve">1 </w:t>
      </w:r>
      <w:r w:rsidR="00BB3E4A" w:rsidRPr="00632D44">
        <w:rPr>
          <w:lang w:val="kk-KZ"/>
        </w:rPr>
        <w:t>Обеспечение безопасности АЭС сводится к предотвращению:</w:t>
      </w:r>
    </w:p>
    <w:p w:rsidR="00BB3E4A" w:rsidRPr="00632D44" w:rsidRDefault="00BB3E4A" w:rsidP="004230DE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неуправляемой цепной реакции деле</w:t>
      </w:r>
      <w:r w:rsidR="00DB4AD4" w:rsidRPr="00632D44">
        <w:rPr>
          <w:lang w:val="kk-KZ"/>
        </w:rPr>
        <w:t>ния</w:t>
      </w:r>
    </w:p>
    <w:p w:rsidR="00DB4AD4" w:rsidRPr="00632D44" w:rsidRDefault="00DB4AD4" w:rsidP="004230DE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использования большего количества воды</w:t>
      </w:r>
    </w:p>
    <w:p w:rsidR="00DB4AD4" w:rsidRPr="00632D44" w:rsidRDefault="00DB4AD4" w:rsidP="004230DE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закипания теплоносителя</w:t>
      </w:r>
    </w:p>
    <w:p w:rsidR="00DB4AD4" w:rsidRPr="00632D44" w:rsidRDefault="006D6E3D" w:rsidP="004230DE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открытия корпуса</w:t>
      </w:r>
    </w:p>
    <w:p w:rsidR="006D6E3D" w:rsidRPr="00632D44" w:rsidRDefault="006D6E3D" w:rsidP="004230DE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явлений флюоресценции</w:t>
      </w:r>
    </w:p>
    <w:p w:rsidR="006D6E3D" w:rsidRPr="00632D44" w:rsidRDefault="006D6E3D" w:rsidP="004230DE">
      <w:pPr>
        <w:tabs>
          <w:tab w:val="left" w:pos="426"/>
        </w:tabs>
        <w:jc w:val="both"/>
        <w:rPr>
          <w:lang w:val="kk-KZ"/>
        </w:rPr>
      </w:pPr>
    </w:p>
    <w:p w:rsidR="006D6E3D" w:rsidRPr="00632D44" w:rsidRDefault="00632D44" w:rsidP="004230DE">
      <w:pPr>
        <w:tabs>
          <w:tab w:val="left" w:pos="426"/>
        </w:tabs>
        <w:jc w:val="both"/>
        <w:rPr>
          <w:lang w:val="kk-KZ"/>
        </w:rPr>
      </w:pPr>
      <w:r>
        <w:rPr>
          <w:lang w:val="kk-KZ"/>
        </w:rPr>
        <w:t>2</w:t>
      </w:r>
      <w:r w:rsidR="006D6E3D" w:rsidRPr="00632D44">
        <w:rPr>
          <w:lang w:val="kk-KZ"/>
        </w:rPr>
        <w:t xml:space="preserve"> </w:t>
      </w:r>
      <w:r w:rsidR="00BB3E4A" w:rsidRPr="00632D44">
        <w:rPr>
          <w:lang w:val="kk-KZ"/>
        </w:rPr>
        <w:t xml:space="preserve">Во всех звеньях процесса </w:t>
      </w:r>
      <w:r w:rsidR="006D6E3D" w:rsidRPr="00632D44">
        <w:rPr>
          <w:lang w:val="kk-KZ"/>
        </w:rPr>
        <w:t xml:space="preserve">на АЭС </w:t>
      </w:r>
      <w:r w:rsidR="00BB3E4A" w:rsidRPr="00632D44">
        <w:rPr>
          <w:lang w:val="kk-KZ"/>
        </w:rPr>
        <w:t>должны быть предусмотрены</w:t>
      </w:r>
      <w:r w:rsidR="006D6E3D" w:rsidRPr="00632D44">
        <w:rPr>
          <w:lang w:val="kk-KZ"/>
        </w:rPr>
        <w:t>:</w:t>
      </w:r>
    </w:p>
    <w:p w:rsidR="006D6E3D" w:rsidRPr="00632D44" w:rsidRDefault="006D6E3D" w:rsidP="004230DE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устройства исгнализации</w:t>
      </w:r>
    </w:p>
    <w:p w:rsidR="006D6E3D" w:rsidRPr="00632D44" w:rsidRDefault="006D6E3D" w:rsidP="004230DE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пути эвакуации</w:t>
      </w:r>
    </w:p>
    <w:p w:rsidR="00BB3E4A" w:rsidRPr="00632D44" w:rsidRDefault="00BB3E4A" w:rsidP="004230DE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средства и системы, обеспечивающие безопасность при отклонении от  нормальных режимов эксплуатации, повреждении оборудования и ошибках персонала</w:t>
      </w:r>
    </w:p>
    <w:p w:rsidR="006D6E3D" w:rsidRPr="00632D44" w:rsidRDefault="006D6E3D" w:rsidP="004230DE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устройства тушения пожаров</w:t>
      </w:r>
    </w:p>
    <w:p w:rsidR="006D6E3D" w:rsidRPr="00632D44" w:rsidRDefault="006D6E3D" w:rsidP="004230DE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экраны</w:t>
      </w:r>
    </w:p>
    <w:p w:rsidR="006D6E3D" w:rsidRPr="00632D44" w:rsidRDefault="006D6E3D" w:rsidP="004230DE">
      <w:pPr>
        <w:tabs>
          <w:tab w:val="left" w:pos="426"/>
        </w:tabs>
        <w:jc w:val="both"/>
        <w:rPr>
          <w:lang w:val="kk-KZ"/>
        </w:rPr>
      </w:pPr>
    </w:p>
    <w:p w:rsidR="006D6E3D" w:rsidRPr="00632D44" w:rsidRDefault="00632D44" w:rsidP="004230DE">
      <w:pPr>
        <w:tabs>
          <w:tab w:val="left" w:pos="426"/>
        </w:tabs>
        <w:jc w:val="both"/>
        <w:rPr>
          <w:lang w:val="kk-KZ"/>
        </w:rPr>
      </w:pPr>
      <w:r>
        <w:rPr>
          <w:lang w:val="kk-KZ"/>
        </w:rPr>
        <w:t>3</w:t>
      </w:r>
      <w:r w:rsidR="006D6E3D" w:rsidRPr="00632D44">
        <w:rPr>
          <w:lang w:val="kk-KZ"/>
        </w:rPr>
        <w:t xml:space="preserve"> </w:t>
      </w:r>
      <w:r w:rsidR="00BB3E4A" w:rsidRPr="00632D44">
        <w:rPr>
          <w:lang w:val="kk-KZ"/>
        </w:rPr>
        <w:t>Цепная реакция деления при возникновении опасных нарушений в работе реактора прекращается с помощью</w:t>
      </w:r>
      <w:r w:rsidR="006D6E3D" w:rsidRPr="00632D44">
        <w:rPr>
          <w:lang w:val="kk-KZ"/>
        </w:rPr>
        <w:t>:</w:t>
      </w:r>
    </w:p>
    <w:p w:rsidR="006D6E3D" w:rsidRPr="00632D44" w:rsidRDefault="006D6E3D" w:rsidP="004230DE">
      <w:pPr>
        <w:pStyle w:val="a8"/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защитного экрана</w:t>
      </w:r>
    </w:p>
    <w:p w:rsidR="00BB3E4A" w:rsidRPr="00632D44" w:rsidRDefault="006D6E3D" w:rsidP="004230DE">
      <w:pPr>
        <w:pStyle w:val="a8"/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системы аварийной защиты</w:t>
      </w:r>
    </w:p>
    <w:p w:rsidR="006D6E3D" w:rsidRPr="00632D44" w:rsidRDefault="006D6E3D" w:rsidP="004230DE">
      <w:pPr>
        <w:pStyle w:val="a8"/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перенесения радиоактивного вещества</w:t>
      </w:r>
    </w:p>
    <w:p w:rsidR="006D6E3D" w:rsidRPr="00632D44" w:rsidRDefault="006D6E3D" w:rsidP="004230DE">
      <w:pPr>
        <w:pStyle w:val="a8"/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тяжелой воды</w:t>
      </w:r>
    </w:p>
    <w:p w:rsidR="006D6E3D" w:rsidRPr="00632D44" w:rsidRDefault="006D6E3D" w:rsidP="004230DE">
      <w:pPr>
        <w:pStyle w:val="a8"/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охлажления</w:t>
      </w:r>
    </w:p>
    <w:p w:rsidR="006D6E3D" w:rsidRPr="00632D44" w:rsidRDefault="006D6E3D" w:rsidP="004230DE">
      <w:pPr>
        <w:tabs>
          <w:tab w:val="left" w:pos="426"/>
        </w:tabs>
        <w:jc w:val="both"/>
        <w:rPr>
          <w:lang w:val="kk-KZ"/>
        </w:rPr>
      </w:pPr>
    </w:p>
    <w:p w:rsidR="006D6E3D" w:rsidRPr="00632D44" w:rsidRDefault="00632D44" w:rsidP="004230DE">
      <w:pPr>
        <w:tabs>
          <w:tab w:val="left" w:pos="426"/>
        </w:tabs>
        <w:jc w:val="both"/>
        <w:rPr>
          <w:lang w:val="kk-KZ"/>
        </w:rPr>
      </w:pPr>
      <w:r>
        <w:rPr>
          <w:lang w:val="kk-KZ"/>
        </w:rPr>
        <w:t>4</w:t>
      </w:r>
      <w:r w:rsidR="006D6E3D" w:rsidRPr="00632D44">
        <w:rPr>
          <w:lang w:val="kk-KZ"/>
        </w:rPr>
        <w:t xml:space="preserve"> Система аварийного охлаждения активной зоны реактора служит для:</w:t>
      </w:r>
    </w:p>
    <w:p w:rsidR="006D6E3D" w:rsidRPr="00632D44" w:rsidRDefault="006D6E3D" w:rsidP="004230DE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сохранения теплового баланса между контурами наружнего и внутреннего охлаждения</w:t>
      </w:r>
    </w:p>
    <w:p w:rsidR="006D6E3D" w:rsidRPr="00632D44" w:rsidRDefault="006D6E3D" w:rsidP="004230DE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сохранения теплового баланса в рабочем режиме</w:t>
      </w:r>
    </w:p>
    <w:p w:rsidR="006D6E3D" w:rsidRPr="00632D44" w:rsidRDefault="00BB3E4A" w:rsidP="004230DE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сохран</w:t>
      </w:r>
      <w:r w:rsidR="006D6E3D" w:rsidRPr="00632D44">
        <w:rPr>
          <w:lang w:val="kk-KZ"/>
        </w:rPr>
        <w:t>ения</w:t>
      </w:r>
      <w:r w:rsidRPr="00632D44">
        <w:rPr>
          <w:lang w:val="kk-KZ"/>
        </w:rPr>
        <w:t xml:space="preserve"> теплово</w:t>
      </w:r>
      <w:r w:rsidR="006D6E3D" w:rsidRPr="00632D44">
        <w:rPr>
          <w:lang w:val="kk-KZ"/>
        </w:rPr>
        <w:t>го</w:t>
      </w:r>
      <w:r w:rsidRPr="00632D44">
        <w:rPr>
          <w:lang w:val="kk-KZ"/>
        </w:rPr>
        <w:t xml:space="preserve"> баланс</w:t>
      </w:r>
      <w:r w:rsidR="006D6E3D" w:rsidRPr="00632D44">
        <w:rPr>
          <w:lang w:val="kk-KZ"/>
        </w:rPr>
        <w:t>а</w:t>
      </w:r>
      <w:r w:rsidRPr="00632D44">
        <w:rPr>
          <w:lang w:val="kk-KZ"/>
        </w:rPr>
        <w:t xml:space="preserve"> между тепловыделением и отводом теплоты </w:t>
      </w:r>
    </w:p>
    <w:p w:rsidR="006D6E3D" w:rsidRPr="00632D44" w:rsidRDefault="006D6E3D" w:rsidP="004230DE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выброса пара в окружающую среду</w:t>
      </w:r>
    </w:p>
    <w:p w:rsidR="006D6E3D" w:rsidRPr="00632D44" w:rsidRDefault="006D6E3D" w:rsidP="004230DE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запуска турбин</w:t>
      </w:r>
    </w:p>
    <w:p w:rsidR="006D6E3D" w:rsidRPr="00632D44" w:rsidRDefault="006D6E3D" w:rsidP="004230DE">
      <w:pPr>
        <w:tabs>
          <w:tab w:val="left" w:pos="426"/>
        </w:tabs>
        <w:jc w:val="both"/>
        <w:rPr>
          <w:lang w:val="kk-KZ"/>
        </w:rPr>
      </w:pPr>
    </w:p>
    <w:p w:rsidR="00BB3E4A" w:rsidRPr="00632D44" w:rsidRDefault="00632D44" w:rsidP="004230DE">
      <w:pPr>
        <w:tabs>
          <w:tab w:val="left" w:pos="426"/>
        </w:tabs>
        <w:jc w:val="both"/>
        <w:rPr>
          <w:lang w:val="kk-KZ"/>
        </w:rPr>
      </w:pPr>
      <w:r>
        <w:rPr>
          <w:lang w:val="kk-KZ"/>
        </w:rPr>
        <w:t>5</w:t>
      </w:r>
      <w:r w:rsidR="006D6E3D" w:rsidRPr="00632D44">
        <w:rPr>
          <w:lang w:val="kk-KZ"/>
        </w:rPr>
        <w:t xml:space="preserve"> С</w:t>
      </w:r>
      <w:r w:rsidR="00BB3E4A" w:rsidRPr="00632D44">
        <w:rPr>
          <w:lang w:val="kk-KZ"/>
        </w:rPr>
        <w:t xml:space="preserve">истема </w:t>
      </w:r>
      <w:r w:rsidR="006D6E3D" w:rsidRPr="00632D44">
        <w:rPr>
          <w:lang w:val="kk-KZ"/>
        </w:rPr>
        <w:t xml:space="preserve">аварийного охлаждения активной зоны реактора </w:t>
      </w:r>
      <w:r w:rsidR="00BB3E4A" w:rsidRPr="00632D44">
        <w:rPr>
          <w:lang w:val="kk-KZ"/>
        </w:rPr>
        <w:t xml:space="preserve">состоит из двух подсистем: </w:t>
      </w:r>
    </w:p>
    <w:p w:rsidR="006D6E3D" w:rsidRPr="00632D44" w:rsidRDefault="006D6E3D" w:rsidP="004230DE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простой и сложной</w:t>
      </w:r>
    </w:p>
    <w:p w:rsidR="006D6E3D" w:rsidRPr="00632D44" w:rsidRDefault="006D6E3D" w:rsidP="004230DE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верхней и нижней</w:t>
      </w:r>
    </w:p>
    <w:p w:rsidR="006D6E3D" w:rsidRPr="00632D44" w:rsidRDefault="006D6E3D" w:rsidP="004230DE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наружней и внутренней</w:t>
      </w:r>
    </w:p>
    <w:p w:rsidR="006D6E3D" w:rsidRPr="00632D44" w:rsidRDefault="006D6E3D" w:rsidP="004230DE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открытой и закрытой</w:t>
      </w:r>
    </w:p>
    <w:p w:rsidR="00BB3E4A" w:rsidRPr="00632D44" w:rsidRDefault="006D6E3D" w:rsidP="004230DE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активной и пассивной</w:t>
      </w:r>
    </w:p>
    <w:p w:rsidR="006D6E3D" w:rsidRPr="00632D44" w:rsidRDefault="006D6E3D" w:rsidP="004230DE">
      <w:pPr>
        <w:tabs>
          <w:tab w:val="left" w:pos="426"/>
        </w:tabs>
        <w:jc w:val="both"/>
        <w:rPr>
          <w:lang w:val="kk-KZ"/>
        </w:rPr>
      </w:pPr>
    </w:p>
    <w:p w:rsidR="005F0914" w:rsidRPr="00632D44" w:rsidRDefault="00632D44" w:rsidP="004230DE">
      <w:pPr>
        <w:tabs>
          <w:tab w:val="left" w:pos="426"/>
        </w:tabs>
        <w:jc w:val="both"/>
        <w:rPr>
          <w:lang w:val="kk-KZ"/>
        </w:rPr>
      </w:pPr>
      <w:r>
        <w:rPr>
          <w:lang w:val="kk-KZ"/>
        </w:rPr>
        <w:t>6</w:t>
      </w:r>
      <w:r w:rsidR="005F0914" w:rsidRPr="00632D44">
        <w:rPr>
          <w:lang w:val="kk-KZ"/>
        </w:rPr>
        <w:t xml:space="preserve"> </w:t>
      </w:r>
      <w:r w:rsidR="00802F73" w:rsidRPr="00693FEA">
        <w:t>Толщина защитного материала, необходимая для уменьшения интенсивности излучения на половину её первоначального значения</w:t>
      </w:r>
      <w:r w:rsidR="00802F73">
        <w:rPr>
          <w:lang w:val="kk-KZ"/>
        </w:rPr>
        <w:t xml:space="preserve"> – это слой:</w:t>
      </w:r>
    </w:p>
    <w:p w:rsidR="005F0914" w:rsidRPr="00632D44" w:rsidRDefault="00802F73" w:rsidP="004230DE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lang w:val="kk-KZ"/>
        </w:rPr>
      </w:pPr>
      <w:r>
        <w:rPr>
          <w:rStyle w:val="a4"/>
          <w:b w:val="0"/>
        </w:rPr>
        <w:t>двукратного</w:t>
      </w:r>
      <w:r w:rsidRPr="00802F73">
        <w:rPr>
          <w:rStyle w:val="a4"/>
          <w:b w:val="0"/>
        </w:rPr>
        <w:t xml:space="preserve"> ослабления</w:t>
      </w:r>
    </w:p>
    <w:p w:rsidR="00802F73" w:rsidRPr="00802F73" w:rsidRDefault="00802F73" w:rsidP="004230DE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Style w:val="a4"/>
          <w:b w:val="0"/>
          <w:bCs w:val="0"/>
          <w:lang w:val="kk-KZ"/>
        </w:rPr>
      </w:pPr>
      <w:r w:rsidRPr="00802F73">
        <w:rPr>
          <w:rStyle w:val="a4"/>
          <w:b w:val="0"/>
        </w:rPr>
        <w:t xml:space="preserve">половинного ослабления </w:t>
      </w:r>
    </w:p>
    <w:p w:rsidR="005F0914" w:rsidRPr="00632D44" w:rsidRDefault="00802F73" w:rsidP="004230DE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lang w:val="kk-KZ"/>
        </w:rPr>
      </w:pPr>
      <w:r>
        <w:rPr>
          <w:rStyle w:val="a4"/>
          <w:b w:val="0"/>
        </w:rPr>
        <w:t>десятикратного</w:t>
      </w:r>
      <w:r w:rsidRPr="00802F73">
        <w:rPr>
          <w:rStyle w:val="a4"/>
          <w:b w:val="0"/>
        </w:rPr>
        <w:t xml:space="preserve"> ослабления</w:t>
      </w:r>
    </w:p>
    <w:p w:rsidR="005F0914" w:rsidRPr="00632D44" w:rsidRDefault="00802F73" w:rsidP="004230DE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lang w:val="kk-KZ"/>
        </w:rPr>
      </w:pPr>
      <w:r>
        <w:rPr>
          <w:rStyle w:val="a4"/>
          <w:b w:val="0"/>
        </w:rPr>
        <w:t>двойного</w:t>
      </w:r>
      <w:r w:rsidRPr="00802F73">
        <w:rPr>
          <w:rStyle w:val="a4"/>
          <w:b w:val="0"/>
        </w:rPr>
        <w:t xml:space="preserve"> ослабления</w:t>
      </w:r>
    </w:p>
    <w:p w:rsidR="005F0914" w:rsidRPr="00632D44" w:rsidRDefault="00802F73" w:rsidP="004230DE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lang w:val="kk-KZ"/>
        </w:rPr>
      </w:pPr>
      <w:r>
        <w:rPr>
          <w:lang w:val="kk-KZ"/>
        </w:rPr>
        <w:t>двойной защиты</w:t>
      </w:r>
    </w:p>
    <w:p w:rsidR="005F0914" w:rsidRPr="00632D44" w:rsidRDefault="005F0914" w:rsidP="004230DE">
      <w:pPr>
        <w:tabs>
          <w:tab w:val="left" w:pos="426"/>
        </w:tabs>
        <w:jc w:val="both"/>
        <w:rPr>
          <w:lang w:val="kk-KZ"/>
        </w:rPr>
      </w:pPr>
    </w:p>
    <w:p w:rsidR="005F0914" w:rsidRPr="00632D44" w:rsidRDefault="00632D44" w:rsidP="004230DE">
      <w:pPr>
        <w:tabs>
          <w:tab w:val="left" w:pos="426"/>
        </w:tabs>
        <w:jc w:val="both"/>
        <w:rPr>
          <w:lang w:val="kk-KZ"/>
        </w:rPr>
      </w:pPr>
      <w:r>
        <w:rPr>
          <w:lang w:val="kk-KZ"/>
        </w:rPr>
        <w:t>7</w:t>
      </w:r>
      <w:r w:rsidR="005F0914" w:rsidRPr="00632D44">
        <w:rPr>
          <w:lang w:val="kk-KZ"/>
        </w:rPr>
        <w:t xml:space="preserve"> </w:t>
      </w:r>
      <w:r w:rsidR="00BB3E4A" w:rsidRPr="00632D44">
        <w:rPr>
          <w:lang w:val="kk-KZ"/>
        </w:rPr>
        <w:t xml:space="preserve">Выбор материала </w:t>
      </w:r>
      <w:r w:rsidR="00802F73">
        <w:rPr>
          <w:lang w:val="kk-KZ"/>
        </w:rPr>
        <w:t xml:space="preserve">экрана </w:t>
      </w:r>
      <w:r w:rsidR="00BB3E4A" w:rsidRPr="00632D44">
        <w:rPr>
          <w:lang w:val="kk-KZ"/>
        </w:rPr>
        <w:t>для защиты</w:t>
      </w:r>
      <w:r>
        <w:rPr>
          <w:lang w:val="kk-KZ"/>
        </w:rPr>
        <w:t xml:space="preserve"> от ионизирующего излучения</w:t>
      </w:r>
      <w:r w:rsidR="00BB3E4A" w:rsidRPr="00632D44">
        <w:rPr>
          <w:lang w:val="kk-KZ"/>
        </w:rPr>
        <w:t xml:space="preserve"> зависит от</w:t>
      </w:r>
      <w:r w:rsidR="005F0914" w:rsidRPr="00632D44">
        <w:rPr>
          <w:lang w:val="kk-KZ"/>
        </w:rPr>
        <w:t>:</w:t>
      </w:r>
    </w:p>
    <w:p w:rsidR="005F0914" w:rsidRPr="00632D44" w:rsidRDefault="005F0914" w:rsidP="004230DE">
      <w:pPr>
        <w:pStyle w:val="a8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расстояния</w:t>
      </w:r>
    </w:p>
    <w:p w:rsidR="005F0914" w:rsidRPr="00632D44" w:rsidRDefault="005F0914" w:rsidP="004230DE">
      <w:pPr>
        <w:pStyle w:val="a8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вида системы охлаждения</w:t>
      </w:r>
    </w:p>
    <w:p w:rsidR="005F0914" w:rsidRPr="00632D44" w:rsidRDefault="005F0914" w:rsidP="004230DE">
      <w:pPr>
        <w:pStyle w:val="a8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вида излучения</w:t>
      </w:r>
    </w:p>
    <w:p w:rsidR="005F0914" w:rsidRPr="00632D44" w:rsidRDefault="005F0914" w:rsidP="004230DE">
      <w:pPr>
        <w:pStyle w:val="a8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дозы</w:t>
      </w:r>
    </w:p>
    <w:p w:rsidR="005F0914" w:rsidRPr="00632D44" w:rsidRDefault="005F0914" w:rsidP="004230DE">
      <w:pPr>
        <w:pStyle w:val="a8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интенсивности</w:t>
      </w:r>
    </w:p>
    <w:p w:rsidR="005F0914" w:rsidRPr="00632D44" w:rsidRDefault="005F0914" w:rsidP="004230DE">
      <w:pPr>
        <w:tabs>
          <w:tab w:val="left" w:pos="426"/>
        </w:tabs>
        <w:jc w:val="both"/>
        <w:rPr>
          <w:lang w:val="kk-KZ"/>
        </w:rPr>
      </w:pPr>
    </w:p>
    <w:p w:rsidR="00BB3E4A" w:rsidRPr="00632D44" w:rsidRDefault="00632D44" w:rsidP="004230DE">
      <w:pPr>
        <w:tabs>
          <w:tab w:val="left" w:pos="426"/>
        </w:tabs>
        <w:jc w:val="both"/>
        <w:rPr>
          <w:lang w:val="kk-KZ"/>
        </w:rPr>
      </w:pPr>
      <w:r>
        <w:rPr>
          <w:lang w:val="kk-KZ"/>
        </w:rPr>
        <w:t>8</w:t>
      </w:r>
      <w:r w:rsidR="005F0914" w:rsidRPr="00632D44">
        <w:rPr>
          <w:lang w:val="kk-KZ"/>
        </w:rPr>
        <w:t xml:space="preserve"> Согласно </w:t>
      </w:r>
      <w:r w:rsidR="00BB3E4A" w:rsidRPr="00632D44">
        <w:rPr>
          <w:lang w:val="kk-KZ"/>
        </w:rPr>
        <w:t>шкал</w:t>
      </w:r>
      <w:r w:rsidR="005F0914" w:rsidRPr="00632D44">
        <w:rPr>
          <w:lang w:val="kk-KZ"/>
        </w:rPr>
        <w:t>е МАГАЭТЭ</w:t>
      </w:r>
      <w:r w:rsidR="00BB3E4A" w:rsidRPr="00632D44">
        <w:rPr>
          <w:lang w:val="kk-KZ"/>
        </w:rPr>
        <w:t xml:space="preserve"> </w:t>
      </w:r>
      <w:r w:rsidR="005F0914" w:rsidRPr="00632D44">
        <w:rPr>
          <w:lang w:val="kk-KZ"/>
        </w:rPr>
        <w:t xml:space="preserve">количество уровней </w:t>
      </w:r>
      <w:r w:rsidR="00BB3E4A" w:rsidRPr="00632D44">
        <w:rPr>
          <w:lang w:val="kk-KZ"/>
        </w:rPr>
        <w:t>авари</w:t>
      </w:r>
      <w:r w:rsidR="005F0914" w:rsidRPr="00632D44">
        <w:rPr>
          <w:lang w:val="kk-KZ"/>
        </w:rPr>
        <w:t>й</w:t>
      </w:r>
      <w:r w:rsidR="00BB3E4A" w:rsidRPr="00632D44">
        <w:rPr>
          <w:lang w:val="kk-KZ"/>
        </w:rPr>
        <w:t xml:space="preserve"> на АЭС </w:t>
      </w:r>
      <w:r w:rsidR="005F0914" w:rsidRPr="00632D44">
        <w:rPr>
          <w:lang w:val="kk-KZ"/>
        </w:rPr>
        <w:t>выделяют:</w:t>
      </w:r>
    </w:p>
    <w:p w:rsidR="005F0914" w:rsidRPr="00632D44" w:rsidRDefault="005F0914" w:rsidP="004230DE">
      <w:pPr>
        <w:pStyle w:val="a8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3</w:t>
      </w:r>
    </w:p>
    <w:p w:rsidR="005F0914" w:rsidRPr="00632D44" w:rsidRDefault="005F0914" w:rsidP="004230DE">
      <w:pPr>
        <w:pStyle w:val="a8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4</w:t>
      </w:r>
    </w:p>
    <w:p w:rsidR="005F0914" w:rsidRPr="00632D44" w:rsidRDefault="005F0914" w:rsidP="004230DE">
      <w:pPr>
        <w:pStyle w:val="a8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5</w:t>
      </w:r>
    </w:p>
    <w:p w:rsidR="005F0914" w:rsidRPr="00632D44" w:rsidRDefault="005F0914" w:rsidP="004230DE">
      <w:pPr>
        <w:pStyle w:val="a8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lastRenderedPageBreak/>
        <w:t>7</w:t>
      </w:r>
    </w:p>
    <w:p w:rsidR="005F0914" w:rsidRPr="00632D44" w:rsidRDefault="005F0914" w:rsidP="004230DE">
      <w:pPr>
        <w:pStyle w:val="a8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632D44">
        <w:rPr>
          <w:lang w:val="kk-KZ"/>
        </w:rPr>
        <w:t>10</w:t>
      </w:r>
    </w:p>
    <w:p w:rsidR="005F0914" w:rsidRPr="00632D44" w:rsidRDefault="005F0914" w:rsidP="004230DE">
      <w:pPr>
        <w:tabs>
          <w:tab w:val="left" w:pos="426"/>
        </w:tabs>
        <w:jc w:val="both"/>
        <w:rPr>
          <w:lang w:val="kk-KZ"/>
        </w:rPr>
      </w:pPr>
    </w:p>
    <w:p w:rsidR="005F0914" w:rsidRPr="00632D44" w:rsidRDefault="00632D44" w:rsidP="004230DE">
      <w:pPr>
        <w:pStyle w:val="a3"/>
        <w:tabs>
          <w:tab w:val="left" w:pos="426"/>
        </w:tabs>
        <w:spacing w:before="0" w:beforeAutospacing="0" w:after="0" w:afterAutospacing="0"/>
        <w:jc w:val="both"/>
        <w:rPr>
          <w:bCs/>
        </w:rPr>
      </w:pPr>
      <w:r>
        <w:rPr>
          <w:bCs/>
        </w:rPr>
        <w:t>9</w:t>
      </w:r>
      <w:r w:rsidR="005F0914" w:rsidRPr="00632D44">
        <w:rPr>
          <w:bCs/>
        </w:rPr>
        <w:t xml:space="preserve"> </w:t>
      </w:r>
      <w:r w:rsidR="00BB3E4A" w:rsidRPr="00632D44">
        <w:rPr>
          <w:bCs/>
        </w:rPr>
        <w:t>Большую проблему представляет собой присутствие в питьевой воде</w:t>
      </w:r>
      <w:r w:rsidR="005F0914" w:rsidRPr="00632D44">
        <w:rPr>
          <w:bCs/>
        </w:rPr>
        <w:t>:</w:t>
      </w:r>
    </w:p>
    <w:p w:rsidR="005F0914" w:rsidRPr="00632D44" w:rsidRDefault="005F0914" w:rsidP="004230DE">
      <w:pPr>
        <w:pStyle w:val="a3"/>
        <w:numPr>
          <w:ilvl w:val="0"/>
          <w:numId w:val="12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Cs/>
        </w:rPr>
      </w:pPr>
      <w:r w:rsidRPr="00632D44">
        <w:rPr>
          <w:bCs/>
        </w:rPr>
        <w:t>цезия</w:t>
      </w:r>
    </w:p>
    <w:p w:rsidR="005F0914" w:rsidRPr="00632D44" w:rsidRDefault="005F0914" w:rsidP="004230DE">
      <w:pPr>
        <w:pStyle w:val="a3"/>
        <w:numPr>
          <w:ilvl w:val="0"/>
          <w:numId w:val="12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Cs/>
        </w:rPr>
      </w:pPr>
      <w:r w:rsidRPr="00632D44">
        <w:rPr>
          <w:bCs/>
        </w:rPr>
        <w:t>радона</w:t>
      </w:r>
    </w:p>
    <w:p w:rsidR="005F0914" w:rsidRPr="00632D44" w:rsidRDefault="005F0914" w:rsidP="004230DE">
      <w:pPr>
        <w:pStyle w:val="a3"/>
        <w:numPr>
          <w:ilvl w:val="0"/>
          <w:numId w:val="12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Cs/>
        </w:rPr>
      </w:pPr>
      <w:r w:rsidRPr="00632D44">
        <w:rPr>
          <w:bCs/>
        </w:rPr>
        <w:t>ксенона</w:t>
      </w:r>
    </w:p>
    <w:p w:rsidR="005F0914" w:rsidRPr="00632D44" w:rsidRDefault="005F0914" w:rsidP="004230DE">
      <w:pPr>
        <w:pStyle w:val="a3"/>
        <w:numPr>
          <w:ilvl w:val="0"/>
          <w:numId w:val="12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Cs/>
        </w:rPr>
      </w:pPr>
      <w:r w:rsidRPr="00632D44">
        <w:rPr>
          <w:bCs/>
        </w:rPr>
        <w:t>урана</w:t>
      </w:r>
    </w:p>
    <w:p w:rsidR="005F0914" w:rsidRPr="00632D44" w:rsidRDefault="005F0914" w:rsidP="004230DE">
      <w:pPr>
        <w:pStyle w:val="a3"/>
        <w:numPr>
          <w:ilvl w:val="0"/>
          <w:numId w:val="12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Cs/>
        </w:rPr>
      </w:pPr>
      <w:r w:rsidRPr="00632D44">
        <w:rPr>
          <w:bCs/>
        </w:rPr>
        <w:t>калия</w:t>
      </w:r>
    </w:p>
    <w:p w:rsidR="00BB3E4A" w:rsidRPr="00632D44" w:rsidRDefault="00BB3E4A" w:rsidP="004230DE">
      <w:pPr>
        <w:tabs>
          <w:tab w:val="left" w:pos="426"/>
        </w:tabs>
        <w:jc w:val="center"/>
      </w:pPr>
    </w:p>
    <w:p w:rsidR="00BB3E4A" w:rsidRPr="00632D44" w:rsidRDefault="00A20585" w:rsidP="004230DE">
      <w:pPr>
        <w:tabs>
          <w:tab w:val="left" w:pos="426"/>
        </w:tabs>
        <w:jc w:val="both"/>
      </w:pPr>
      <w:r w:rsidRPr="00632D44">
        <w:t>1</w:t>
      </w:r>
      <w:r w:rsidR="00632D44">
        <w:t>0</w:t>
      </w:r>
      <w:proofErr w:type="gramStart"/>
      <w:r w:rsidRPr="00632D44">
        <w:t xml:space="preserve"> </w:t>
      </w:r>
      <w:r w:rsidR="00BB3E4A" w:rsidRPr="00632D44">
        <w:t>П</w:t>
      </w:r>
      <w:proofErr w:type="gramEnd"/>
      <w:r w:rsidR="00BB3E4A" w:rsidRPr="00632D44">
        <w:t>о составу излучения различают</w:t>
      </w:r>
      <w:r w:rsidR="00632D44">
        <w:t xml:space="preserve"> отходы</w:t>
      </w:r>
      <w:r w:rsidR="00BB3E4A" w:rsidRPr="00632D44">
        <w:t>:</w:t>
      </w:r>
    </w:p>
    <w:p w:rsidR="0010641D" w:rsidRPr="00632D44" w:rsidRDefault="0010641D" w:rsidP="004230DE">
      <w:pPr>
        <w:pStyle w:val="a8"/>
        <w:numPr>
          <w:ilvl w:val="0"/>
          <w:numId w:val="16"/>
        </w:numPr>
        <w:tabs>
          <w:tab w:val="left" w:pos="426"/>
        </w:tabs>
        <w:ind w:left="0" w:firstLine="0"/>
        <w:jc w:val="both"/>
      </w:pPr>
      <w:r w:rsidRPr="00632D44">
        <w:t xml:space="preserve">твердые; </w:t>
      </w:r>
      <w:proofErr w:type="spellStart"/>
      <w:r w:rsidRPr="00632D44">
        <w:t>среднеживущие</w:t>
      </w:r>
      <w:proofErr w:type="spellEnd"/>
      <w:r w:rsidRPr="00632D44">
        <w:t xml:space="preserve">; </w:t>
      </w:r>
      <w:proofErr w:type="spellStart"/>
      <w:r w:rsidRPr="00632D44">
        <w:t>низкоактивные</w:t>
      </w:r>
      <w:proofErr w:type="spellEnd"/>
      <w:r w:rsidRPr="00632D44">
        <w:t>; излучающие нейтроны</w:t>
      </w:r>
    </w:p>
    <w:p w:rsidR="0010641D" w:rsidRPr="00632D44" w:rsidRDefault="0010641D" w:rsidP="004230DE">
      <w:pPr>
        <w:pStyle w:val="a8"/>
        <w:numPr>
          <w:ilvl w:val="0"/>
          <w:numId w:val="16"/>
        </w:numPr>
        <w:tabs>
          <w:tab w:val="left" w:pos="426"/>
        </w:tabs>
        <w:ind w:left="0" w:firstLine="0"/>
        <w:jc w:val="both"/>
      </w:pPr>
      <w:r w:rsidRPr="00632D44">
        <w:t>твердые; жидкие; газообразные</w:t>
      </w:r>
    </w:p>
    <w:p w:rsidR="0010641D" w:rsidRPr="00632D44" w:rsidRDefault="0010641D" w:rsidP="004230DE">
      <w:pPr>
        <w:pStyle w:val="a8"/>
        <w:numPr>
          <w:ilvl w:val="0"/>
          <w:numId w:val="16"/>
        </w:numPr>
        <w:tabs>
          <w:tab w:val="left" w:pos="426"/>
        </w:tabs>
        <w:ind w:left="0" w:firstLine="0"/>
        <w:jc w:val="both"/>
      </w:pPr>
      <w:proofErr w:type="spellStart"/>
      <w:r w:rsidRPr="00632D44">
        <w:t>α-излучающие</w:t>
      </w:r>
      <w:proofErr w:type="spellEnd"/>
      <w:r w:rsidRPr="00632D44">
        <w:t xml:space="preserve"> отходы; </w:t>
      </w:r>
      <w:proofErr w:type="spellStart"/>
      <w:proofErr w:type="gramStart"/>
      <w:r w:rsidRPr="00632D44">
        <w:t>β-</w:t>
      </w:r>
      <w:proofErr w:type="gramEnd"/>
      <w:r w:rsidRPr="00632D44">
        <w:t>излучающие;</w:t>
      </w:r>
      <w:proofErr w:type="spellEnd"/>
      <w:r w:rsidRPr="00632D44">
        <w:t xml:space="preserve"> </w:t>
      </w:r>
      <w:proofErr w:type="spellStart"/>
      <w:r w:rsidRPr="00632D44">
        <w:t>γ-излучающие;</w:t>
      </w:r>
      <w:proofErr w:type="spellEnd"/>
      <w:r w:rsidRPr="00632D44">
        <w:t xml:space="preserve"> отходы, излучающие нейтроны</w:t>
      </w:r>
    </w:p>
    <w:p w:rsidR="0010641D" w:rsidRPr="00632D44" w:rsidRDefault="0010641D" w:rsidP="004230DE">
      <w:pPr>
        <w:pStyle w:val="a8"/>
        <w:numPr>
          <w:ilvl w:val="0"/>
          <w:numId w:val="16"/>
        </w:numPr>
        <w:tabs>
          <w:tab w:val="left" w:pos="426"/>
        </w:tabs>
        <w:ind w:left="0" w:firstLine="0"/>
        <w:jc w:val="both"/>
      </w:pPr>
      <w:r w:rsidRPr="00632D44">
        <w:t xml:space="preserve">короткоживущие; </w:t>
      </w:r>
      <w:proofErr w:type="spellStart"/>
      <w:r w:rsidRPr="00632D44">
        <w:t>среднеживущие</w:t>
      </w:r>
      <w:proofErr w:type="spellEnd"/>
      <w:r w:rsidRPr="00632D44">
        <w:t xml:space="preserve">; долгоживущие </w:t>
      </w:r>
    </w:p>
    <w:p w:rsidR="0010641D" w:rsidRPr="00632D44" w:rsidRDefault="0010641D" w:rsidP="004230DE">
      <w:pPr>
        <w:pStyle w:val="a8"/>
        <w:numPr>
          <w:ilvl w:val="0"/>
          <w:numId w:val="16"/>
        </w:numPr>
        <w:tabs>
          <w:tab w:val="left" w:pos="426"/>
        </w:tabs>
        <w:ind w:left="0" w:firstLine="0"/>
        <w:jc w:val="both"/>
      </w:pPr>
      <w:proofErr w:type="spellStart"/>
      <w:r w:rsidRPr="00632D44">
        <w:t>низкоактивные</w:t>
      </w:r>
      <w:proofErr w:type="spellEnd"/>
      <w:r w:rsidRPr="00632D44">
        <w:t xml:space="preserve">; </w:t>
      </w:r>
      <w:proofErr w:type="spellStart"/>
      <w:r w:rsidRPr="00632D44">
        <w:t>среднеактивные</w:t>
      </w:r>
      <w:proofErr w:type="spellEnd"/>
      <w:r w:rsidRPr="00632D44">
        <w:t>; высокоактивные</w:t>
      </w:r>
    </w:p>
    <w:p w:rsidR="0010641D" w:rsidRPr="00632D44" w:rsidRDefault="0010641D" w:rsidP="004230DE">
      <w:pPr>
        <w:tabs>
          <w:tab w:val="left" w:pos="426"/>
        </w:tabs>
        <w:jc w:val="both"/>
      </w:pPr>
    </w:p>
    <w:p w:rsidR="004230DE" w:rsidRPr="00632D44" w:rsidRDefault="00632D44" w:rsidP="004230DE">
      <w:pPr>
        <w:tabs>
          <w:tab w:val="left" w:pos="426"/>
        </w:tabs>
        <w:jc w:val="both"/>
      </w:pPr>
      <w:r>
        <w:t>11</w:t>
      </w:r>
      <w:r w:rsidR="004230DE" w:rsidRPr="00632D44">
        <w:t xml:space="preserve"> Хранилища отработанного ядерного топлива требуют:</w:t>
      </w:r>
    </w:p>
    <w:p w:rsidR="004230DE" w:rsidRPr="00632D44" w:rsidRDefault="004230DE" w:rsidP="004230DE">
      <w:pPr>
        <w:pStyle w:val="a8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632D44">
        <w:t>переработки</w:t>
      </w:r>
    </w:p>
    <w:p w:rsidR="004230DE" w:rsidRPr="00632D44" w:rsidRDefault="004230DE" w:rsidP="004230DE">
      <w:pPr>
        <w:pStyle w:val="a8"/>
        <w:numPr>
          <w:ilvl w:val="0"/>
          <w:numId w:val="20"/>
        </w:numPr>
        <w:tabs>
          <w:tab w:val="left" w:pos="426"/>
        </w:tabs>
        <w:ind w:left="0" w:firstLine="0"/>
        <w:jc w:val="both"/>
      </w:pPr>
      <w:proofErr w:type="spellStart"/>
      <w:r w:rsidRPr="00632D44">
        <w:t>остеклования</w:t>
      </w:r>
      <w:proofErr w:type="spellEnd"/>
    </w:p>
    <w:p w:rsidR="004230DE" w:rsidRPr="00632D44" w:rsidRDefault="004230DE" w:rsidP="004230DE">
      <w:pPr>
        <w:pStyle w:val="a8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632D44">
        <w:t>охлаждения</w:t>
      </w:r>
    </w:p>
    <w:p w:rsidR="004230DE" w:rsidRPr="00632D44" w:rsidRDefault="004230DE" w:rsidP="004230DE">
      <w:pPr>
        <w:pStyle w:val="a8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632D44">
        <w:t>переноса</w:t>
      </w:r>
    </w:p>
    <w:p w:rsidR="004230DE" w:rsidRDefault="004230DE" w:rsidP="004230DE">
      <w:pPr>
        <w:pStyle w:val="a8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632D44">
        <w:t>международных соглашений</w:t>
      </w:r>
    </w:p>
    <w:p w:rsidR="00632D44" w:rsidRDefault="00632D44" w:rsidP="00632D44">
      <w:pPr>
        <w:tabs>
          <w:tab w:val="left" w:pos="426"/>
        </w:tabs>
        <w:jc w:val="both"/>
      </w:pPr>
    </w:p>
    <w:p w:rsidR="00632D44" w:rsidRPr="003C5F82" w:rsidRDefault="00632D44" w:rsidP="00632D44">
      <w:pPr>
        <w:tabs>
          <w:tab w:val="left" w:pos="426"/>
        </w:tabs>
      </w:pPr>
      <w:r>
        <w:t>12</w:t>
      </w:r>
      <w:proofErr w:type="gramStart"/>
      <w:r w:rsidRPr="003C5F82">
        <w:t xml:space="preserve"> Н</w:t>
      </w:r>
      <w:proofErr w:type="gramEnd"/>
      <w:r w:rsidRPr="003C5F82">
        <w:t>а территории Казахстана существуют полигоны:</w:t>
      </w:r>
    </w:p>
    <w:p w:rsidR="00632D44" w:rsidRPr="003C5F82" w:rsidRDefault="00632D44" w:rsidP="00632D44">
      <w:pPr>
        <w:pStyle w:val="a8"/>
        <w:numPr>
          <w:ilvl w:val="0"/>
          <w:numId w:val="21"/>
        </w:numPr>
        <w:tabs>
          <w:tab w:val="left" w:pos="426"/>
        </w:tabs>
        <w:ind w:left="0" w:firstLine="0"/>
      </w:pPr>
      <w:r w:rsidRPr="003C5F82">
        <w:t>Их 3 - «Лира», «</w:t>
      </w:r>
      <w:proofErr w:type="spellStart"/>
      <w:r w:rsidRPr="003C5F82">
        <w:t>Галит</w:t>
      </w:r>
      <w:proofErr w:type="spellEnd"/>
      <w:r w:rsidRPr="003C5F82">
        <w:t>», «</w:t>
      </w:r>
      <w:proofErr w:type="spellStart"/>
      <w:r w:rsidRPr="003C5F82">
        <w:t>Сай-Утес</w:t>
      </w:r>
      <w:proofErr w:type="spellEnd"/>
      <w:r w:rsidRPr="003C5F82">
        <w:t>»;</w:t>
      </w:r>
    </w:p>
    <w:p w:rsidR="00632D44" w:rsidRPr="003C5F82" w:rsidRDefault="00632D44" w:rsidP="00632D44">
      <w:pPr>
        <w:pStyle w:val="a8"/>
        <w:numPr>
          <w:ilvl w:val="0"/>
          <w:numId w:val="21"/>
        </w:numPr>
        <w:tabs>
          <w:tab w:val="left" w:pos="426"/>
        </w:tabs>
        <w:ind w:left="0" w:firstLine="0"/>
      </w:pPr>
      <w:r w:rsidRPr="003C5F82">
        <w:t>Их 5 - «Семипалатинский», «Лира», «</w:t>
      </w:r>
      <w:proofErr w:type="spellStart"/>
      <w:r w:rsidRPr="003C5F82">
        <w:t>Галит</w:t>
      </w:r>
      <w:proofErr w:type="spellEnd"/>
      <w:r w:rsidRPr="003C5F82">
        <w:t>», «</w:t>
      </w:r>
      <w:proofErr w:type="spellStart"/>
      <w:r w:rsidRPr="003C5F82">
        <w:t>Сай-Утес</w:t>
      </w:r>
      <w:proofErr w:type="spellEnd"/>
      <w:r w:rsidRPr="003C5F82">
        <w:t>», «</w:t>
      </w:r>
      <w:proofErr w:type="spellStart"/>
      <w:r w:rsidRPr="003C5F82">
        <w:t>Лобнор</w:t>
      </w:r>
      <w:proofErr w:type="spellEnd"/>
      <w:r w:rsidRPr="003C5F82">
        <w:t>»;</w:t>
      </w:r>
    </w:p>
    <w:p w:rsidR="00632D44" w:rsidRPr="003C5F82" w:rsidRDefault="00632D44" w:rsidP="00632D44">
      <w:pPr>
        <w:pStyle w:val="a8"/>
        <w:numPr>
          <w:ilvl w:val="0"/>
          <w:numId w:val="21"/>
        </w:numPr>
        <w:tabs>
          <w:tab w:val="left" w:pos="426"/>
        </w:tabs>
        <w:ind w:left="0" w:firstLine="0"/>
      </w:pPr>
      <w:r w:rsidRPr="003C5F82">
        <w:t>Их 4 - «Семипалатинский», «Лира», «</w:t>
      </w:r>
      <w:proofErr w:type="spellStart"/>
      <w:r w:rsidRPr="003C5F82">
        <w:t>Галит</w:t>
      </w:r>
      <w:proofErr w:type="spellEnd"/>
      <w:r w:rsidRPr="003C5F82">
        <w:t>», «</w:t>
      </w:r>
      <w:proofErr w:type="spellStart"/>
      <w:r w:rsidRPr="003C5F82">
        <w:t>Сай-Утес</w:t>
      </w:r>
      <w:proofErr w:type="spellEnd"/>
      <w:r w:rsidRPr="003C5F82">
        <w:t>»;</w:t>
      </w:r>
    </w:p>
    <w:p w:rsidR="00632D44" w:rsidRPr="003C5F82" w:rsidRDefault="00632D44" w:rsidP="00632D44">
      <w:pPr>
        <w:pStyle w:val="a8"/>
        <w:numPr>
          <w:ilvl w:val="0"/>
          <w:numId w:val="21"/>
        </w:numPr>
        <w:tabs>
          <w:tab w:val="left" w:pos="426"/>
        </w:tabs>
        <w:ind w:left="0" w:firstLine="0"/>
      </w:pPr>
      <w:r w:rsidRPr="003C5F82">
        <w:t>Их 2 - «Семипалатинский», «</w:t>
      </w:r>
      <w:proofErr w:type="spellStart"/>
      <w:r w:rsidRPr="003C5F82">
        <w:t>Лобнор</w:t>
      </w:r>
      <w:proofErr w:type="spellEnd"/>
      <w:r w:rsidRPr="003C5F82">
        <w:t>»;</w:t>
      </w:r>
    </w:p>
    <w:p w:rsidR="00632D44" w:rsidRPr="003C5F82" w:rsidRDefault="00632D44" w:rsidP="00632D44">
      <w:pPr>
        <w:pStyle w:val="a8"/>
        <w:numPr>
          <w:ilvl w:val="0"/>
          <w:numId w:val="21"/>
        </w:numPr>
        <w:tabs>
          <w:tab w:val="left" w:pos="426"/>
        </w:tabs>
        <w:ind w:left="0" w:firstLine="0"/>
      </w:pPr>
      <w:r w:rsidRPr="003C5F82">
        <w:t>Он 1 - «Семипалатинский».</w:t>
      </w:r>
    </w:p>
    <w:p w:rsidR="00632D44" w:rsidRDefault="00632D44" w:rsidP="00632D44">
      <w:pPr>
        <w:tabs>
          <w:tab w:val="left" w:pos="426"/>
        </w:tabs>
        <w:jc w:val="both"/>
      </w:pPr>
    </w:p>
    <w:p w:rsidR="00632D44" w:rsidRPr="003C5F82" w:rsidRDefault="00632D44" w:rsidP="00632D44">
      <w:pPr>
        <w:pStyle w:val="Oaeno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 </w:t>
      </w:r>
      <w:r w:rsidRPr="003C5F82">
        <w:rPr>
          <w:rFonts w:ascii="Times New Roman" w:hAnsi="Times New Roman"/>
          <w:sz w:val="24"/>
          <w:szCs w:val="24"/>
        </w:rPr>
        <w:t>Число радиоактивных распадов в единицу времени (1 с) называется:</w:t>
      </w:r>
    </w:p>
    <w:p w:rsidR="00632D44" w:rsidRPr="003C5F82" w:rsidRDefault="00632D44" w:rsidP="00632D44">
      <w:pPr>
        <w:pStyle w:val="Oaeno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средним временем жизни ядра</w:t>
      </w:r>
    </w:p>
    <w:p w:rsidR="00632D44" w:rsidRPr="003C5F82" w:rsidRDefault="00632D44" w:rsidP="00632D44">
      <w:pPr>
        <w:pStyle w:val="Oaeno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активностью</w:t>
      </w:r>
    </w:p>
    <w:p w:rsidR="00632D44" w:rsidRPr="003C5F82" w:rsidRDefault="00632D44" w:rsidP="00632D44">
      <w:pPr>
        <w:pStyle w:val="Oaeno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периодом полураспада</w:t>
      </w:r>
    </w:p>
    <w:p w:rsidR="00632D44" w:rsidRPr="003C5F82" w:rsidRDefault="00632D44" w:rsidP="00632D44">
      <w:pPr>
        <w:pStyle w:val="Oaeno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C5F82">
        <w:rPr>
          <w:rFonts w:ascii="Times New Roman" w:hAnsi="Times New Roman"/>
          <w:sz w:val="24"/>
          <w:szCs w:val="24"/>
        </w:rPr>
        <w:t>постоянной</w:t>
      </w:r>
      <w:proofErr w:type="gramEnd"/>
      <w:r w:rsidRPr="003C5F82">
        <w:rPr>
          <w:rFonts w:ascii="Times New Roman" w:hAnsi="Times New Roman"/>
          <w:sz w:val="24"/>
          <w:szCs w:val="24"/>
        </w:rPr>
        <w:t xml:space="preserve"> распада</w:t>
      </w:r>
    </w:p>
    <w:p w:rsidR="00632D44" w:rsidRPr="003C5F82" w:rsidRDefault="00632D44" w:rsidP="00632D44">
      <w:pPr>
        <w:pStyle w:val="Oaeno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законом радиоактивного распада</w:t>
      </w:r>
    </w:p>
    <w:p w:rsidR="00632D44" w:rsidRDefault="00632D44" w:rsidP="00632D44">
      <w:pPr>
        <w:tabs>
          <w:tab w:val="left" w:pos="426"/>
        </w:tabs>
        <w:jc w:val="both"/>
      </w:pPr>
    </w:p>
    <w:p w:rsidR="00632D44" w:rsidRPr="003C5F82" w:rsidRDefault="00632D44" w:rsidP="00632D44">
      <w:pPr>
        <w:pStyle w:val="Oaeno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proofErr w:type="gramStart"/>
      <w:r w:rsidRPr="003C5F82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3C5F82">
        <w:rPr>
          <w:rFonts w:ascii="Times New Roman" w:hAnsi="Times New Roman"/>
          <w:sz w:val="24"/>
          <w:szCs w:val="24"/>
        </w:rPr>
        <w:t>ри образовании ядра выделяется энергия, которая называется:</w:t>
      </w:r>
    </w:p>
    <w:p w:rsidR="00632D44" w:rsidRPr="003C5F82" w:rsidRDefault="00632D44" w:rsidP="00632D44">
      <w:pPr>
        <w:pStyle w:val="Oaeno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энергией образования</w:t>
      </w:r>
    </w:p>
    <w:p w:rsidR="00632D44" w:rsidRPr="003C5F82" w:rsidRDefault="00632D44" w:rsidP="00632D44">
      <w:pPr>
        <w:pStyle w:val="Oaeno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энергией разрушения</w:t>
      </w:r>
    </w:p>
    <w:p w:rsidR="00632D44" w:rsidRPr="003C5F82" w:rsidRDefault="00632D44" w:rsidP="00632D44">
      <w:pPr>
        <w:pStyle w:val="Oaeno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энергией реакции</w:t>
      </w:r>
    </w:p>
    <w:p w:rsidR="00632D44" w:rsidRPr="003C5F82" w:rsidRDefault="00632D44" w:rsidP="00632D44">
      <w:pPr>
        <w:pStyle w:val="Oaeno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энергией распада</w:t>
      </w:r>
    </w:p>
    <w:p w:rsidR="00632D44" w:rsidRPr="003C5F82" w:rsidRDefault="00632D44" w:rsidP="00632D44">
      <w:pPr>
        <w:pStyle w:val="Oaeno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C5F82">
        <w:rPr>
          <w:rFonts w:ascii="Times New Roman" w:hAnsi="Times New Roman"/>
          <w:sz w:val="24"/>
          <w:szCs w:val="24"/>
        </w:rPr>
        <w:t>энергией связи ядра</w:t>
      </w:r>
    </w:p>
    <w:p w:rsidR="00632D44" w:rsidRPr="003C5F82" w:rsidRDefault="00632D44" w:rsidP="00632D44">
      <w:pPr>
        <w:pStyle w:val="Oaeno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632D44" w:rsidRPr="003C5F82" w:rsidRDefault="00632D44" w:rsidP="00632D44">
      <w:pPr>
        <w:tabs>
          <w:tab w:val="left" w:pos="426"/>
        </w:tabs>
        <w:jc w:val="both"/>
      </w:pPr>
      <w:r>
        <w:t>15</w:t>
      </w:r>
      <w:r w:rsidRPr="003C5F82">
        <w:t xml:space="preserve">  </w:t>
      </w:r>
      <w:proofErr w:type="spellStart"/>
      <w:r w:rsidRPr="003C5F82">
        <w:t>γ</w:t>
      </w:r>
      <w:proofErr w:type="spellEnd"/>
      <w:r w:rsidRPr="003C5F82">
        <w:t xml:space="preserve"> – распад представляет собой:</w:t>
      </w:r>
    </w:p>
    <w:p w:rsidR="00632D44" w:rsidRPr="003C5F82" w:rsidRDefault="00632D44" w:rsidP="00632D44">
      <w:pPr>
        <w:tabs>
          <w:tab w:val="left" w:pos="426"/>
        </w:tabs>
        <w:jc w:val="both"/>
      </w:pPr>
      <w:r w:rsidRPr="003C5F82">
        <w:t>А) поток позитронов;</w:t>
      </w:r>
    </w:p>
    <w:p w:rsidR="00632D44" w:rsidRPr="003C5F82" w:rsidRDefault="00632D44" w:rsidP="00632D44">
      <w:pPr>
        <w:tabs>
          <w:tab w:val="left" w:pos="426"/>
        </w:tabs>
        <w:jc w:val="both"/>
      </w:pPr>
      <w:r w:rsidRPr="003C5F82">
        <w:t>В) поток нуклонов;</w:t>
      </w:r>
    </w:p>
    <w:p w:rsidR="00632D44" w:rsidRPr="003C5F82" w:rsidRDefault="00632D44" w:rsidP="00632D44">
      <w:pPr>
        <w:tabs>
          <w:tab w:val="left" w:pos="426"/>
        </w:tabs>
        <w:jc w:val="both"/>
      </w:pPr>
      <w:r w:rsidRPr="003C5F82">
        <w:t>С) поток электронов;</w:t>
      </w:r>
    </w:p>
    <w:p w:rsidR="00632D44" w:rsidRPr="003C5F82" w:rsidRDefault="00632D44" w:rsidP="00632D44">
      <w:pPr>
        <w:tabs>
          <w:tab w:val="left" w:pos="426"/>
        </w:tabs>
        <w:jc w:val="both"/>
      </w:pPr>
      <w:r w:rsidRPr="003C5F82">
        <w:rPr>
          <w:lang w:val="en-US"/>
        </w:rPr>
        <w:t>D</w:t>
      </w:r>
      <w:r w:rsidRPr="003C5F82">
        <w:t xml:space="preserve">) </w:t>
      </w:r>
      <w:proofErr w:type="gramStart"/>
      <w:r w:rsidRPr="003C5F82">
        <w:t>электромагнитное</w:t>
      </w:r>
      <w:proofErr w:type="gramEnd"/>
      <w:r w:rsidRPr="003C5F82">
        <w:t xml:space="preserve"> излучение,</w:t>
      </w:r>
    </w:p>
    <w:p w:rsidR="00632D44" w:rsidRPr="003C5F82" w:rsidRDefault="00632D44" w:rsidP="00632D44">
      <w:pPr>
        <w:tabs>
          <w:tab w:val="left" w:pos="426"/>
        </w:tabs>
        <w:jc w:val="both"/>
      </w:pPr>
      <w:r w:rsidRPr="003C5F82">
        <w:t xml:space="preserve">Е) поток </w:t>
      </w:r>
      <w:proofErr w:type="spellStart"/>
      <w:r w:rsidRPr="003C5F82">
        <w:t>π</w:t>
      </w:r>
      <w:proofErr w:type="spellEnd"/>
      <w:r w:rsidRPr="003C5F82">
        <w:t xml:space="preserve"> – мезонов.</w:t>
      </w:r>
    </w:p>
    <w:p w:rsidR="00632D44" w:rsidRPr="00632D44" w:rsidRDefault="00632D44" w:rsidP="00632D44">
      <w:pPr>
        <w:tabs>
          <w:tab w:val="left" w:pos="426"/>
        </w:tabs>
        <w:jc w:val="both"/>
      </w:pPr>
    </w:p>
    <w:sectPr w:rsidR="00632D44" w:rsidRPr="00632D44" w:rsidSect="004230D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64C4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8636189"/>
    <w:multiLevelType w:val="hybridMultilevel"/>
    <w:tmpl w:val="1F0A1EF0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22D6A71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4566E95"/>
    <w:multiLevelType w:val="hybridMultilevel"/>
    <w:tmpl w:val="1F0A1EF0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7751279"/>
    <w:multiLevelType w:val="hybridMultilevel"/>
    <w:tmpl w:val="D18C6A2E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1ECB0855"/>
    <w:multiLevelType w:val="hybridMultilevel"/>
    <w:tmpl w:val="8D6E5F66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ECB1C10"/>
    <w:multiLevelType w:val="hybridMultilevel"/>
    <w:tmpl w:val="706AF380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29DB71F1"/>
    <w:multiLevelType w:val="hybridMultilevel"/>
    <w:tmpl w:val="1952B986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318E5740"/>
    <w:multiLevelType w:val="hybridMultilevel"/>
    <w:tmpl w:val="FC9A632E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351B0A6A"/>
    <w:multiLevelType w:val="hybridMultilevel"/>
    <w:tmpl w:val="53926D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35AC3755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3EA927AA"/>
    <w:multiLevelType w:val="hybridMultilevel"/>
    <w:tmpl w:val="AED0DEA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217DEC"/>
    <w:multiLevelType w:val="hybridMultilevel"/>
    <w:tmpl w:val="532670EA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41854D6D"/>
    <w:multiLevelType w:val="hybridMultilevel"/>
    <w:tmpl w:val="11F894EE"/>
    <w:lvl w:ilvl="0" w:tplc="AE56C9D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3276148"/>
    <w:multiLevelType w:val="hybridMultilevel"/>
    <w:tmpl w:val="7F9CF3AC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56C93454"/>
    <w:multiLevelType w:val="hybridMultilevel"/>
    <w:tmpl w:val="910268C6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D8E5D0A"/>
    <w:multiLevelType w:val="hybridMultilevel"/>
    <w:tmpl w:val="23A4A6FC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5EA530F4"/>
    <w:multiLevelType w:val="hybridMultilevel"/>
    <w:tmpl w:val="62E20CF2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61972307"/>
    <w:multiLevelType w:val="hybridMultilevel"/>
    <w:tmpl w:val="082CCAAE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667F6282"/>
    <w:multiLevelType w:val="hybridMultilevel"/>
    <w:tmpl w:val="E5AA3374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67C13460"/>
    <w:multiLevelType w:val="hybridMultilevel"/>
    <w:tmpl w:val="F2925C86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7F9E239B"/>
    <w:multiLevelType w:val="hybridMultilevel"/>
    <w:tmpl w:val="5D92FF40"/>
    <w:lvl w:ilvl="0" w:tplc="AE56C9D4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15"/>
  </w:num>
  <w:num w:numId="5">
    <w:abstractNumId w:val="9"/>
  </w:num>
  <w:num w:numId="6">
    <w:abstractNumId w:val="7"/>
  </w:num>
  <w:num w:numId="7">
    <w:abstractNumId w:val="16"/>
  </w:num>
  <w:num w:numId="8">
    <w:abstractNumId w:val="10"/>
  </w:num>
  <w:num w:numId="9">
    <w:abstractNumId w:val="21"/>
  </w:num>
  <w:num w:numId="10">
    <w:abstractNumId w:val="22"/>
  </w:num>
  <w:num w:numId="11">
    <w:abstractNumId w:val="8"/>
  </w:num>
  <w:num w:numId="12">
    <w:abstractNumId w:val="13"/>
  </w:num>
  <w:num w:numId="13">
    <w:abstractNumId w:val="19"/>
  </w:num>
  <w:num w:numId="14">
    <w:abstractNumId w:val="4"/>
  </w:num>
  <w:num w:numId="15">
    <w:abstractNumId w:val="18"/>
  </w:num>
  <w:num w:numId="16">
    <w:abstractNumId w:val="11"/>
  </w:num>
  <w:num w:numId="17">
    <w:abstractNumId w:val="0"/>
  </w:num>
  <w:num w:numId="18">
    <w:abstractNumId w:val="2"/>
  </w:num>
  <w:num w:numId="19">
    <w:abstractNumId w:val="20"/>
  </w:num>
  <w:num w:numId="20">
    <w:abstractNumId w:val="6"/>
  </w:num>
  <w:num w:numId="21">
    <w:abstractNumId w:val="17"/>
  </w:num>
  <w:num w:numId="22">
    <w:abstractNumId w:val="12"/>
  </w:num>
  <w:num w:numId="2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3E4A"/>
    <w:rsid w:val="00011CCE"/>
    <w:rsid w:val="0010641D"/>
    <w:rsid w:val="00210B5D"/>
    <w:rsid w:val="004230DE"/>
    <w:rsid w:val="00591353"/>
    <w:rsid w:val="005F0914"/>
    <w:rsid w:val="00632D44"/>
    <w:rsid w:val="006D6E3D"/>
    <w:rsid w:val="006F5EB6"/>
    <w:rsid w:val="00750BF4"/>
    <w:rsid w:val="007D15CB"/>
    <w:rsid w:val="00802F73"/>
    <w:rsid w:val="0097631C"/>
    <w:rsid w:val="009F5E71"/>
    <w:rsid w:val="00A20585"/>
    <w:rsid w:val="00B51932"/>
    <w:rsid w:val="00BB3E4A"/>
    <w:rsid w:val="00BE5B01"/>
    <w:rsid w:val="00BF2BEA"/>
    <w:rsid w:val="00DB4AD4"/>
    <w:rsid w:val="00DE0779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E4A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B3E4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BB3E4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B3E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3E4A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BB3E4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B4AD4"/>
    <w:pPr>
      <w:ind w:left="720"/>
      <w:contextualSpacing/>
    </w:pPr>
  </w:style>
  <w:style w:type="paragraph" w:customStyle="1" w:styleId="Oaeno">
    <w:name w:val="Oaeno"/>
    <w:basedOn w:val="a"/>
    <w:rsid w:val="00632D44"/>
    <w:rPr>
      <w:rFonts w:ascii="Courier New" w:hAnsi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2016-12-05T18:17:00Z</dcterms:created>
  <dcterms:modified xsi:type="dcterms:W3CDTF">2017-04-21T11:20:00Z</dcterms:modified>
</cp:coreProperties>
</file>